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4B1" w:rsidRDefault="00FC7F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Автор</w:t>
      </w:r>
      <w:r>
        <w:rPr>
          <w:rFonts w:ascii="Times New Roman" w:eastAsia="Calibri" w:hAnsi="Times New Roman" w:cs="Times New Roman"/>
          <w:sz w:val="28"/>
          <w:szCs w:val="28"/>
        </w:rPr>
        <w:t>-составитель Жуч</w:t>
      </w:r>
      <w:r w:rsidR="00095417">
        <w:rPr>
          <w:rFonts w:ascii="Times New Roman" w:eastAsia="Calibri" w:hAnsi="Times New Roman" w:cs="Times New Roman"/>
          <w:sz w:val="28"/>
          <w:szCs w:val="28"/>
        </w:rPr>
        <w:t>ё</w:t>
      </w:r>
      <w:r>
        <w:rPr>
          <w:rFonts w:ascii="Times New Roman" w:eastAsia="Calibri" w:hAnsi="Times New Roman" w:cs="Times New Roman"/>
          <w:sz w:val="28"/>
          <w:szCs w:val="28"/>
        </w:rPr>
        <w:t>ва А.В., воспитатель МКДОУ детского сада №8 «Солнышко»</w:t>
      </w:r>
    </w:p>
    <w:p w:rsidR="007944B1" w:rsidRDefault="007944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7944B1" w:rsidRDefault="00FC7F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Картотека дидактических игр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8"/>
        <w:gridCol w:w="4677"/>
      </w:tblGrid>
      <w:tr w:rsidR="007944B1">
        <w:tc>
          <w:tcPr>
            <w:tcW w:w="4785" w:type="dxa"/>
          </w:tcPr>
          <w:p w:rsidR="007944B1" w:rsidRDefault="00FC7FDE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«Один – много»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Образование множественного </w:t>
            </w:r>
            <w:r w:rsidR="00095417">
              <w:rPr>
                <w:rStyle w:val="c1"/>
                <w:color w:val="000000"/>
                <w:sz w:val="28"/>
                <w:szCs w:val="28"/>
              </w:rPr>
              <w:t>числа существительных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в именительном падеже.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Танкист – танкисты.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Летчик – летчики.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Моряк – моряки.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Солдат </w:t>
            </w:r>
            <w:r>
              <w:rPr>
                <w:rStyle w:val="c1"/>
                <w:color w:val="000000"/>
                <w:sz w:val="28"/>
                <w:szCs w:val="28"/>
              </w:rPr>
              <w:t>– солдаты.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Воин – воины.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Герой – герои.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Ракета – ракеты.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Шашка – шашки.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Пилотка – пилотки.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Лодка – лодки.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Пехотинец – пехотинцы.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Десантник – десантники.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Пограничник – пограничники.</w:t>
            </w:r>
          </w:p>
        </w:tc>
        <w:tc>
          <w:tcPr>
            <w:tcW w:w="4786" w:type="dxa"/>
          </w:tcPr>
          <w:p w:rsidR="007944B1" w:rsidRDefault="00FC7FDE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«Кого в армии много?»</w:t>
            </w:r>
          </w:p>
          <w:p w:rsidR="007944B1" w:rsidRDefault="007944B1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Образование множественного числа существительных в </w:t>
            </w:r>
            <w:r>
              <w:rPr>
                <w:rStyle w:val="c1"/>
                <w:color w:val="000000"/>
                <w:sz w:val="28"/>
                <w:szCs w:val="28"/>
              </w:rPr>
              <w:t>родительном падеже.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Один пограничник, а в армии много (кого?) – в армии много пограничников.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Словарь: танкистов, летчиков, моряков, много солдат, воинов, героев, ракет, шашек, пилоток, лодок, пехотинцев, десантников.</w:t>
            </w:r>
          </w:p>
          <w:p w:rsidR="007944B1" w:rsidRDefault="0079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44B1">
        <w:tc>
          <w:tcPr>
            <w:tcW w:w="4785" w:type="dxa"/>
          </w:tcPr>
          <w:p w:rsidR="007944B1" w:rsidRDefault="00FC7FDE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«Посчитай»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Образование </w:t>
            </w:r>
            <w:r>
              <w:rPr>
                <w:rStyle w:val="c1"/>
                <w:color w:val="000000"/>
                <w:sz w:val="28"/>
                <w:szCs w:val="28"/>
              </w:rPr>
              <w:t>существительных множественного числа в именительном и родительном падеже.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Один солдат – два солдата – пять солдат.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Словарь: матрос, пехотинец, летчик, парашютист, пушка, пистолет, ружье.</w:t>
            </w:r>
          </w:p>
          <w:p w:rsidR="007944B1" w:rsidRDefault="0079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944B1" w:rsidRDefault="00FC7FDE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«Назови по образцу»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Образование существительного, обозначающего </w:t>
            </w:r>
            <w:r>
              <w:rPr>
                <w:rStyle w:val="c1"/>
                <w:color w:val="000000"/>
                <w:sz w:val="28"/>
                <w:szCs w:val="28"/>
              </w:rPr>
              <w:t>профессию.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Артиллерия – артиллерист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Вертолет – вертолётчик.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Словарь: кавалерия, пехота, разведка, танк, пулемет, десант, граница, море, парашют, ракета, космос.</w:t>
            </w:r>
          </w:p>
        </w:tc>
      </w:tr>
      <w:tr w:rsidR="007944B1">
        <w:tc>
          <w:tcPr>
            <w:tcW w:w="4785" w:type="dxa"/>
          </w:tcPr>
          <w:p w:rsidR="007944B1" w:rsidRDefault="00FC7FDE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«Назови солдата»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Если солдат охраняет границу, он кто? – Пограничник.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Плавает на корабле – мор</w:t>
            </w:r>
            <w:r>
              <w:rPr>
                <w:rStyle w:val="c1"/>
                <w:color w:val="000000"/>
                <w:sz w:val="28"/>
                <w:szCs w:val="28"/>
              </w:rPr>
              <w:t>як.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Ездит на танке – танкист.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Плавает на подводной лодке – подводник.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Проводит связь – связист.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Летает на самолёте – лётчик.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Служит в артиллерии – артиллерист.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Летает на вертолёте - вертолётчик.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Стреляет из автомата – автоматчик.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 xml:space="preserve">Прыгает с парашютом – </w:t>
            </w:r>
            <w:r>
              <w:rPr>
                <w:rStyle w:val="c1"/>
                <w:color w:val="000000"/>
                <w:sz w:val="28"/>
                <w:szCs w:val="28"/>
              </w:rPr>
              <w:t>парашютист.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Стреляет из пулемёта – пулемётчик.</w:t>
            </w:r>
          </w:p>
        </w:tc>
        <w:tc>
          <w:tcPr>
            <w:tcW w:w="4786" w:type="dxa"/>
          </w:tcPr>
          <w:p w:rsidR="007944B1" w:rsidRDefault="00FC7FDE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lastRenderedPageBreak/>
              <w:t>«Кто что делает?»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Поиск соответствующего понятия.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Зенитчик – стреляет из зенитки.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Танкист – ездит на танке.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Лётчик – летает на самолёте.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Пулемётчик – стреляет из пулемёта.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Разведчик – ходит в разведку.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Миномёт</w:t>
            </w:r>
            <w:r>
              <w:rPr>
                <w:rStyle w:val="c1"/>
                <w:color w:val="000000"/>
                <w:sz w:val="28"/>
                <w:szCs w:val="28"/>
              </w:rPr>
              <w:t>чик – стреляет из миномёта.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Вертолётчик – летает на вертолёте.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Пограничник – охраняет границу.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Моряк – плавает на границе.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Подводник – плавает на подводной лодке.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Ракетчик – запускает ракеты.</w:t>
            </w:r>
          </w:p>
          <w:p w:rsidR="007944B1" w:rsidRDefault="00095417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Артиллерист -</w:t>
            </w:r>
            <w:r w:rsidR="00FC7FDE">
              <w:rPr>
                <w:rStyle w:val="c1"/>
                <w:color w:val="000000"/>
                <w:sz w:val="28"/>
                <w:szCs w:val="28"/>
              </w:rPr>
              <w:t xml:space="preserve"> стреляет из пушки.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Связист – обеспечивает связь.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Автоматчик – стреляет из автомата.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Десантник – прыгает с парашютистом.</w:t>
            </w:r>
          </w:p>
        </w:tc>
      </w:tr>
      <w:tr w:rsidR="007944B1">
        <w:tc>
          <w:tcPr>
            <w:tcW w:w="4785" w:type="dxa"/>
          </w:tcPr>
          <w:p w:rsidR="007944B1" w:rsidRDefault="00FC7FDE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lastRenderedPageBreak/>
              <w:t>«Скажи иначе».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Учить подбирать синонимы.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Солдат храбрый, а как сказать </w:t>
            </w:r>
            <w:r w:rsidR="00095417">
              <w:rPr>
                <w:rStyle w:val="c1"/>
                <w:color w:val="000000"/>
                <w:sz w:val="28"/>
                <w:szCs w:val="28"/>
              </w:rPr>
              <w:t>по-другому</w:t>
            </w:r>
            <w:r>
              <w:rPr>
                <w:rStyle w:val="c1"/>
                <w:color w:val="000000"/>
                <w:sz w:val="28"/>
                <w:szCs w:val="28"/>
              </w:rPr>
              <w:t>? – смелый, бесстрашный.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Наша страна большая, а как сказать </w:t>
            </w:r>
            <w:r w:rsidR="00095417">
              <w:rPr>
                <w:rStyle w:val="c1"/>
                <w:color w:val="000000"/>
                <w:sz w:val="28"/>
                <w:szCs w:val="28"/>
              </w:rPr>
              <w:t>по-другому</w:t>
            </w:r>
            <w:r>
              <w:rPr>
                <w:rStyle w:val="c1"/>
                <w:color w:val="000000"/>
                <w:sz w:val="28"/>
                <w:szCs w:val="28"/>
              </w:rPr>
              <w:t>? – огромная, необъятная.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Наша </w:t>
            </w:r>
            <w:r>
              <w:rPr>
                <w:rStyle w:val="c1"/>
                <w:color w:val="000000"/>
                <w:sz w:val="28"/>
                <w:szCs w:val="28"/>
              </w:rPr>
              <w:t>армия ….</w:t>
            </w:r>
          </w:p>
          <w:p w:rsidR="007944B1" w:rsidRDefault="007944B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7944B1" w:rsidRDefault="00FC7FDE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«Чем похожи и чем отличаются?»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Построение монолога.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Самолет – вертолёт.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Катер – подводная лодка.</w:t>
            </w:r>
          </w:p>
          <w:p w:rsidR="007944B1" w:rsidRDefault="0079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44B1">
        <w:tc>
          <w:tcPr>
            <w:tcW w:w="4785" w:type="dxa"/>
          </w:tcPr>
          <w:p w:rsidR="007944B1" w:rsidRDefault="00FC7FDE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«Образуй новое слово»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Силы – сильный.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Храбрость – храбрый.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Смелость – смелый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Быстрота – быстрый.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Ловкость – ловкий.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Находчивость – находчивый.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Ум –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умный.</w:t>
            </w:r>
          </w:p>
        </w:tc>
        <w:tc>
          <w:tcPr>
            <w:tcW w:w="4786" w:type="dxa"/>
          </w:tcPr>
          <w:p w:rsidR="007944B1" w:rsidRDefault="00FC7FDE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«Четвёртый лишний»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Танк, истребитель, вертолет, самолет, бомбардировщик.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Артиллерист, снайпер, повар, десантник.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Барабан, пулемет, автомат, миномет.</w:t>
            </w:r>
          </w:p>
          <w:p w:rsidR="007944B1" w:rsidRDefault="00FC7FDE">
            <w:pPr>
              <w:pStyle w:val="c0"/>
              <w:shd w:val="clear" w:color="auto" w:fill="FFFFFF"/>
              <w:spacing w:before="0" w:beforeAutospacing="0" w:after="0" w:afterAutospacing="0"/>
              <w:ind w:lef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Тельняшка, шинель, джинсы, китель.</w:t>
            </w:r>
          </w:p>
          <w:p w:rsidR="007944B1" w:rsidRDefault="0079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44B1">
        <w:tc>
          <w:tcPr>
            <w:tcW w:w="4785" w:type="dxa"/>
          </w:tcPr>
          <w:p w:rsidR="007944B1" w:rsidRDefault="00FC7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«Что лежит в вещмешке солдата?»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Расширить знания о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солдатах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о нужности вещей, предметов, </w:t>
            </w:r>
            <w:r w:rsidR="000954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логическое мышление, воображение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 игры: детям на стол кладут по 1 большому вещмешку (картинка) формата А4, на стол выкладывают более мелкие картинки вещей, которые должны быть в мешке и которых быть не до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лжно. Задача детей – найти и положить в мешок необходимые вещи для солдата.</w:t>
            </w:r>
          </w:p>
        </w:tc>
        <w:tc>
          <w:tcPr>
            <w:tcW w:w="4786" w:type="dxa"/>
          </w:tcPr>
          <w:p w:rsidR="007944B1" w:rsidRDefault="00FC7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«Кто защищает наши границы?»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закрепить знания детей о военном воздушном, сухопутном, морском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транспорте; развивать познавательную активность; воспитывать патриотов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своей стра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ны.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карте России воспитатель показывает границы нашей страны. Обращает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внимание детей на то, что границы проходят не только по суше, но и по воде.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Уточняет, что по воздуху пересекать границу тоже нельзя. Дети отвечают на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вопросы воспитателя относительно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того, на каком виде военного транспорта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охраняют границы. Обосновывают свой ответ. Например, если враг нападёт с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моря, границу защитят военные корабли, катера. Если угроза на суше, то на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страже стоят танки, пушки, военная техника.</w:t>
            </w:r>
          </w:p>
        </w:tc>
      </w:tr>
      <w:tr w:rsidR="007944B1">
        <w:tc>
          <w:tcPr>
            <w:tcW w:w="4785" w:type="dxa"/>
          </w:tcPr>
          <w:p w:rsidR="007944B1" w:rsidRDefault="00FC7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«Составь карту»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з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акреплять знания детей о карте России; развивать зрительную память;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воспитывать гордость за нашу Родину.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 игры: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проведения игры требуется предварительная работа по ознакомлению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дошкольников с картами России, области, города и т.д. Цветную физическую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карту России формата А4 разрезают на 6-8 частей (в зависимости от возраста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детей). Предлагается составить из частей целую карту страны. Усложнение: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собрать карту на время.</w:t>
            </w:r>
          </w:p>
        </w:tc>
        <w:tc>
          <w:tcPr>
            <w:tcW w:w="4786" w:type="dxa"/>
          </w:tcPr>
          <w:p w:rsidR="007944B1" w:rsidRDefault="00FC7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«Кому что нужно?»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Расширять и активизировать словарный запас.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Материал. Мяч.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 игры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 бросает мяч ребенку и произносит начало фразы. Ребенок,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возвращая мяч, заканчивает фразу подходящим словом.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Например: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Танкисту нужен ... (танк).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Летчику нужен ... (самолет).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Ракетчику нужна ... (ракета).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Моряку нужен ... (корабль).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Солдату нужен ... (автомат).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Пограничнику нужна ... (собака).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Богатырю нужен ... (меч).</w:t>
            </w:r>
          </w:p>
        </w:tc>
      </w:tr>
      <w:tr w:rsidR="007944B1">
        <w:tc>
          <w:tcPr>
            <w:tcW w:w="4785" w:type="dxa"/>
          </w:tcPr>
          <w:p w:rsidR="007944B1" w:rsidRDefault="0009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«Что</w:t>
            </w:r>
            <w:r w:rsidR="00FC7FD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лишнее»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Упражнять в умении определять лишние предметы в логическом ряду,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Летчик, стрелец, танкист, артиллерист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Мина, граната, пуля, стрела. (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название видов снарядов)</w:t>
            </w:r>
          </w:p>
        </w:tc>
        <w:tc>
          <w:tcPr>
            <w:tcW w:w="4786" w:type="dxa"/>
          </w:tcPr>
          <w:p w:rsidR="007944B1" w:rsidRDefault="00F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«Моя Родина» </w:t>
            </w:r>
          </w:p>
          <w:p w:rsidR="007944B1" w:rsidRDefault="00FC7F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 проводится за столом. Ведущий игры – воспитатель знакомит детей с элементами игры: с картой и флагом России. Играющие собирают из разрезных картинок карту и флаг России и обозначают словами.</w:t>
            </w:r>
          </w:p>
        </w:tc>
      </w:tr>
    </w:tbl>
    <w:p w:rsidR="007944B1" w:rsidRDefault="007944B1"/>
    <w:sectPr w:rsidR="0079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FDE" w:rsidRDefault="00FC7FDE">
      <w:pPr>
        <w:spacing w:line="240" w:lineRule="auto"/>
      </w:pPr>
      <w:r>
        <w:separator/>
      </w:r>
    </w:p>
  </w:endnote>
  <w:endnote w:type="continuationSeparator" w:id="0">
    <w:p w:rsidR="00FC7FDE" w:rsidRDefault="00FC7F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FDE" w:rsidRDefault="00FC7FDE">
      <w:pPr>
        <w:spacing w:after="0"/>
      </w:pPr>
      <w:r>
        <w:separator/>
      </w:r>
    </w:p>
  </w:footnote>
  <w:footnote w:type="continuationSeparator" w:id="0">
    <w:p w:rsidR="00FC7FDE" w:rsidRDefault="00FC7F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D2"/>
    <w:rsid w:val="00095417"/>
    <w:rsid w:val="000E4D92"/>
    <w:rsid w:val="00782FBB"/>
    <w:rsid w:val="007944B1"/>
    <w:rsid w:val="00D338D2"/>
    <w:rsid w:val="00FC7FDE"/>
    <w:rsid w:val="4E3B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042E"/>
  <w15:docId w15:val="{06373C25-79F9-4D23-81AA-0FF6452C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4">
    <w:name w:val="Balloon Text"/>
    <w:basedOn w:val="a"/>
    <w:link w:val="a5"/>
    <w:uiPriority w:val="99"/>
    <w:semiHidden/>
    <w:unhideWhenUsed/>
    <w:rsid w:val="00095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4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user</cp:lastModifiedBy>
  <cp:revision>2</cp:revision>
  <cp:lastPrinted>2025-04-02T09:27:00Z</cp:lastPrinted>
  <dcterms:created xsi:type="dcterms:W3CDTF">2025-04-02T09:29:00Z</dcterms:created>
  <dcterms:modified xsi:type="dcterms:W3CDTF">2025-04-02T09:29:00Z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055FCEBA3DA24216B72A4BD59B8C21DF_13</vt:lpwstr>
  </property>
</Properties>
</file>